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52BC7" w14:textId="77777777" w:rsidR="00C25A7F" w:rsidRDefault="00C25A7F" w:rsidP="00C25A7F">
      <w:pPr>
        <w:jc w:val="both"/>
        <w:rPr>
          <w:b/>
          <w:bCs/>
          <w:sz w:val="24"/>
          <w:szCs w:val="24"/>
        </w:rPr>
      </w:pPr>
      <w:r w:rsidRPr="00425BF9">
        <w:rPr>
          <w:b/>
          <w:bCs/>
          <w:sz w:val="24"/>
          <w:szCs w:val="24"/>
        </w:rPr>
        <w:t>HIERARCHICAL COMMUNICATION</w:t>
      </w:r>
    </w:p>
    <w:p w14:paraId="2B4D279E" w14:textId="77777777" w:rsidR="00C25A7F" w:rsidRPr="00425BF9" w:rsidRDefault="00C25A7F" w:rsidP="00C25A7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Definition:</w:t>
      </w:r>
    </w:p>
    <w:p w14:paraId="49F5A653" w14:textId="77777777" w:rsidR="00C25A7F" w:rsidRDefault="00C25A7F" w:rsidP="00C25A7F">
      <w:pPr>
        <w:ind w:left="1134" w:right="827"/>
        <w:jc w:val="both"/>
        <w:rPr>
          <w:i/>
          <w:iCs/>
          <w:sz w:val="24"/>
          <w:szCs w:val="24"/>
        </w:rPr>
      </w:pPr>
      <w:r w:rsidRPr="00425BF9">
        <w:rPr>
          <w:i/>
          <w:iCs/>
          <w:sz w:val="24"/>
          <w:szCs w:val="24"/>
        </w:rPr>
        <w:t xml:space="preserve">A communication structure in which members communicate with their immediate superior and their immediate subordinates </w:t>
      </w:r>
    </w:p>
    <w:p w14:paraId="6FFA9464" w14:textId="77777777" w:rsidR="00C25A7F" w:rsidRPr="00425BF9" w:rsidRDefault="00C25A7F" w:rsidP="00C25A7F">
      <w:pPr>
        <w:ind w:left="1134" w:right="827"/>
        <w:jc w:val="both"/>
        <w:rPr>
          <w:sz w:val="24"/>
          <w:szCs w:val="24"/>
        </w:rPr>
      </w:pPr>
    </w:p>
    <w:p w14:paraId="7B1BC326" w14:textId="59DB969D" w:rsidR="00C25A7F" w:rsidRPr="00425BF9" w:rsidRDefault="00C25A7F" w:rsidP="00C25A7F">
      <w:pPr>
        <w:tabs>
          <w:tab w:val="left" w:pos="8114"/>
        </w:tabs>
        <w:jc w:val="both"/>
        <w:rPr>
          <w:b/>
          <w:bCs/>
          <w:sz w:val="24"/>
          <w:szCs w:val="24"/>
        </w:rPr>
      </w:pPr>
      <w:r w:rsidRPr="00425BF9">
        <w:rPr>
          <w:b/>
          <w:bCs/>
          <w:sz w:val="24"/>
          <w:szCs w:val="24"/>
        </w:rPr>
        <w:t>EXAMPLES OF HIERARCHICAL COMMUNICATION IN THE FOLLOWING TOPICS:</w:t>
      </w:r>
      <w:r>
        <w:rPr>
          <w:b/>
          <w:bCs/>
          <w:sz w:val="24"/>
          <w:szCs w:val="24"/>
        </w:rPr>
        <w:tab/>
      </w:r>
      <w:bookmarkStart w:id="0" w:name="_GoBack"/>
      <w:bookmarkEnd w:id="0"/>
    </w:p>
    <w:p w14:paraId="731A8EB3" w14:textId="77777777" w:rsidR="00C25A7F" w:rsidRPr="00425BF9" w:rsidRDefault="00C25A7F" w:rsidP="00C25A7F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25BF9">
        <w:rPr>
          <w:b/>
          <w:bCs/>
          <w:sz w:val="24"/>
          <w:szCs w:val="24"/>
        </w:rPr>
        <w:t>Types of Organizations</w:t>
      </w:r>
    </w:p>
    <w:p w14:paraId="5CE159A5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Some businesses with shareholders and layers of directors and managers may choose a more formal, hierarchical approach to communicate internally.</w:t>
      </w:r>
    </w:p>
    <w:p w14:paraId="4C38E914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Members of hierarchical organizational structures communicate with their immediate superior and their immediate subordinates.</w:t>
      </w:r>
    </w:p>
    <w:p w14:paraId="3E5291D0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This structure works in contrast to traditional top-down, bottom-up, or hierarchical communication and involves the spreading of messages from individuals across the base of a pyramid.</w:t>
      </w:r>
    </w:p>
    <w:p w14:paraId="00B0A179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Regarding internal communications, smaller non-profits might lean toward using a combination of both formal and informal methods coupled with horizontal communication strategies.</w:t>
      </w:r>
    </w:p>
    <w:p w14:paraId="132F4852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However, the hierarchical mode of communicating tends to be the dominant choice in many corporations.</w:t>
      </w:r>
    </w:p>
    <w:p w14:paraId="17F62F76" w14:textId="77777777" w:rsidR="00C25A7F" w:rsidRPr="00425BF9" w:rsidRDefault="00C25A7F" w:rsidP="00C25A7F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25BF9">
        <w:rPr>
          <w:b/>
          <w:bCs/>
          <w:sz w:val="24"/>
          <w:szCs w:val="24"/>
        </w:rPr>
        <w:t>Reducing Barriers and Promoting Healthy Conversations</w:t>
      </w:r>
    </w:p>
    <w:p w14:paraId="5A876D49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Ineffective Communication Processes: the maintenance of the hierarchy in the organization is essential, but its very presence can reduce the flow of communication.</w:t>
      </w:r>
    </w:p>
    <w:p w14:paraId="1878808C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It is therefore essential to reduce hierarchical levels and increase departmental interaction and communication.</w:t>
      </w:r>
    </w:p>
    <w:p w14:paraId="61E82FC2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It is therefore essential to reduce hierarchical levels and increase departmental interaction and communication.</w:t>
      </w:r>
    </w:p>
    <w:p w14:paraId="237D0875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It is therefore essential to reduce hierarchical levels and increase departmental interaction and communication.</w:t>
      </w:r>
    </w:p>
    <w:p w14:paraId="0EBA4853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 xml:space="preserve">Healthy communications are possible once barriers are </w:t>
      </w:r>
      <w:proofErr w:type="gramStart"/>
      <w:r w:rsidRPr="00425BF9">
        <w:rPr>
          <w:sz w:val="24"/>
          <w:szCs w:val="24"/>
        </w:rPr>
        <w:t>reduced .</w:t>
      </w:r>
      <w:proofErr w:type="gramEnd"/>
    </w:p>
    <w:p w14:paraId="1B754723" w14:textId="77777777" w:rsidR="00C25A7F" w:rsidRPr="00425BF9" w:rsidRDefault="00C25A7F" w:rsidP="00C25A7F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25BF9">
        <w:rPr>
          <w:b/>
          <w:bCs/>
          <w:sz w:val="24"/>
          <w:szCs w:val="24"/>
        </w:rPr>
        <w:t>The Importance of Clarity in Professional Settings</w:t>
      </w:r>
    </w:p>
    <w:p w14:paraId="7D36B8EB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Communication is essential for effective business operation, and clarity leads to effective communication.</w:t>
      </w:r>
    </w:p>
    <w:p w14:paraId="3760F9D8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Business communication may also refer to internal communication: a communications director will typically manage internal communication and craft messages sent to employees.</w:t>
      </w:r>
    </w:p>
    <w:p w14:paraId="1E5DB1A8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Failures of human communication can become amplified in professional settings.</w:t>
      </w:r>
    </w:p>
    <w:p w14:paraId="0B7539E0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It is therefore essential to reduce hierarchical levels and increase departmental interaction and communication.</w:t>
      </w:r>
    </w:p>
    <w:p w14:paraId="2B39F090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lastRenderedPageBreak/>
        <w:t>Define business communications, and the importance of clarity in business communications</w:t>
      </w:r>
    </w:p>
    <w:p w14:paraId="68CE81E7" w14:textId="77777777" w:rsidR="00C25A7F" w:rsidRPr="00425BF9" w:rsidRDefault="00C25A7F" w:rsidP="00C25A7F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25BF9">
        <w:rPr>
          <w:b/>
          <w:bCs/>
          <w:sz w:val="24"/>
          <w:szCs w:val="24"/>
        </w:rPr>
        <w:t>Fulfilling the Organizing Function</w:t>
      </w:r>
    </w:p>
    <w:p w14:paraId="555A6098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Formal reporting relationships include lines of authority, decision responsibility, number of hierarchical levels, and span of managers' control.</w:t>
      </w:r>
    </w:p>
    <w:p w14:paraId="073893B8" w14:textId="77777777" w:rsidR="00C25A7F" w:rsidRPr="00425BF9" w:rsidRDefault="00C25A7F" w:rsidP="00C25A7F">
      <w:pPr>
        <w:jc w:val="both"/>
        <w:rPr>
          <w:sz w:val="24"/>
          <w:szCs w:val="24"/>
        </w:rPr>
      </w:pPr>
      <w:r w:rsidRPr="00425BF9">
        <w:rPr>
          <w:sz w:val="24"/>
          <w:szCs w:val="24"/>
        </w:rPr>
        <w:t>Staff authority represents a communication relationship with management.</w:t>
      </w:r>
    </w:p>
    <w:p w14:paraId="2087ADEC" w14:textId="77777777" w:rsidR="00C25A7F" w:rsidRPr="00425BF9" w:rsidRDefault="00C25A7F" w:rsidP="00C25A7F">
      <w:pPr>
        <w:ind w:left="851" w:right="1252"/>
        <w:jc w:val="both"/>
        <w:rPr>
          <w:sz w:val="24"/>
          <w:szCs w:val="24"/>
        </w:rPr>
      </w:pPr>
      <w:r w:rsidRPr="00425BF9">
        <w:rPr>
          <w:b/>
          <w:bCs/>
          <w:sz w:val="24"/>
          <w:szCs w:val="24"/>
        </w:rPr>
        <w:t>Tall structure:</w:t>
      </w:r>
      <w:r w:rsidRPr="00425BF9">
        <w:rPr>
          <w:sz w:val="24"/>
          <w:szCs w:val="24"/>
        </w:rPr>
        <w:t xml:space="preserve"> A management structure characterized by an overall narrow span of management, a relatively large number of hierarchical levels, tight control, and reduced communication overhead.</w:t>
      </w:r>
    </w:p>
    <w:p w14:paraId="1027F36E" w14:textId="77777777" w:rsidR="00C25A7F" w:rsidRPr="00425BF9" w:rsidRDefault="00C25A7F" w:rsidP="00C25A7F">
      <w:pPr>
        <w:ind w:left="851" w:right="1252"/>
        <w:jc w:val="both"/>
        <w:rPr>
          <w:sz w:val="24"/>
          <w:szCs w:val="24"/>
        </w:rPr>
      </w:pPr>
      <w:r w:rsidRPr="00425BF9">
        <w:rPr>
          <w:b/>
          <w:bCs/>
          <w:sz w:val="24"/>
          <w:szCs w:val="24"/>
        </w:rPr>
        <w:t>Flat structure:</w:t>
      </w:r>
      <w:r w:rsidRPr="00425BF9">
        <w:rPr>
          <w:sz w:val="24"/>
          <w:szCs w:val="24"/>
        </w:rPr>
        <w:t xml:space="preserve"> A management structure characterized by a wide span of control and relatively few hierarchical levels, loose control, and ease of delegation.</w:t>
      </w:r>
    </w:p>
    <w:p w14:paraId="217C69A3" w14:textId="77777777" w:rsidR="00712E42" w:rsidRDefault="00712E42"/>
    <w:sectPr w:rsidR="00712E42" w:rsidSect="00D4259C">
      <w:headerReference w:type="default" r:id="rId5"/>
      <w:footerReference w:type="default" r:id="rId6"/>
      <w:pgSz w:w="11906" w:h="16838"/>
      <w:pgMar w:top="720" w:right="720" w:bottom="720" w:left="720" w:header="567" w:footer="17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Look w:val="04A0" w:firstRow="1" w:lastRow="0" w:firstColumn="1" w:lastColumn="0" w:noHBand="0" w:noVBand="1"/>
    </w:tblPr>
    <w:tblGrid>
      <w:gridCol w:w="1734"/>
      <w:gridCol w:w="1026"/>
    </w:tblGrid>
    <w:tr w:rsidR="00D4259C" w14:paraId="354958F2" w14:textId="77777777">
      <w:trPr>
        <w:jc w:val="right"/>
      </w:trPr>
      <w:tc>
        <w:tcPr>
          <w:tcW w:w="0" w:type="auto"/>
        </w:tcPr>
        <w:p w14:paraId="336FF787" w14:textId="77777777" w:rsidR="00D4259C" w:rsidRPr="00D4259C" w:rsidRDefault="00C25A7F" w:rsidP="008329A0">
          <w:pPr>
            <w:pStyle w:val="Rodap"/>
            <w:jc w:val="right"/>
            <w:rPr>
              <w:lang w:val="pt-PT"/>
            </w:rPr>
          </w:pPr>
          <w:sdt>
            <w:sdtPr>
              <w:rPr>
                <w:sz w:val="18"/>
                <w:lang w:val="pt-PT"/>
              </w:rPr>
              <w:alias w:val="Empresa"/>
              <w:id w:val="76335071"/>
              <w:showingPlcHdr/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>
                <w:rPr>
                  <w:sz w:val="18"/>
                  <w:lang w:val="pt-PT"/>
                </w:rPr>
                <w:t xml:space="preserve">     </w:t>
              </w:r>
            </w:sdtContent>
          </w:sdt>
          <w:r>
            <w:rPr>
              <w:lang w:val="pt-PT"/>
            </w:rPr>
            <w:t>| João Ferreira</w:t>
          </w:r>
        </w:p>
      </w:tc>
      <w:tc>
        <w:tcPr>
          <w:tcW w:w="0" w:type="auto"/>
        </w:tcPr>
        <w:p w14:paraId="6977D593" w14:textId="2083BA29" w:rsidR="00D4259C" w:rsidRDefault="00C25A7F">
          <w:pPr>
            <w:pStyle w:val="Rodap"/>
            <w:jc w:val="righ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45342FD3" wp14:editId="38F16A31">
                    <wp:extent cx="495300" cy="481965"/>
                    <wp:effectExtent l="9525" t="9525" r="9525" b="13335"/>
                    <wp:docPr id="1" name="Agrupar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H="1" flipV="1">
                              <a:off x="0" y="0"/>
                              <a:ext cx="495300" cy="481965"/>
                              <a:chOff x="8754" y="11945"/>
                              <a:chExt cx="2880" cy="2859"/>
                            </a:xfrm>
                          </wpg:grpSpPr>
                          <wps:wsp>
                            <wps:cNvPr id="2" name="Rectangle 45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1945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  <a:alpha val="50195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" name="Rectangle 45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19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" name="Rectangle 45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8754" y="13364"/>
                                <a:ext cx="1440" cy="1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  <a:alpha val="50195"/>
                                </a:schemeClr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B4C9690" id="Agrupar 1" o:spid="_x0000_s1026" style="width:39pt;height:37.95pt;flip:x y;mso-position-horizontal-relative:char;mso-position-vertical-relative:line" coordorigin="8754,11945" coordsize="2880,2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">
                    <v:rect id="Rectangle 451" o:spid="_x0000_s1027" style="position:absolute;left:10194;top:11945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" fillcolor="#bfbfbf [2412]" strokecolor="white" strokeweight="1pt">
                      <v:fill opacity="32896f"/>
                      <v:shadow color="#d8d8d8" offset="3pt,3pt"/>
                    </v:rect>
                    <v:rect id="Rectangle 452" o:spid="_x0000_s1028" style="position:absolute;left:10194;top:13364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" fillcolor="#ed7d31 [3205]" strokecolor="white" strokeweight="1pt">
                      <v:shadow color="#d8d8d8" offset="3pt,3pt"/>
                    </v:rect>
                    <v:rect id="Rectangle 453" o:spid="_x0000_s1029" style="position:absolute;left:8754;top:13364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" fillcolor="#bfbfbf [2412]" strokecolor="white" strokeweight="1pt">
                      <v:fill opacity="32896f"/>
                      <v:shadow color="#d8d8d8" offset="3pt,3pt"/>
                    </v:rect>
                    <w10:anchorlock/>
                  </v:group>
                </w:pict>
              </mc:Fallback>
            </mc:AlternateContent>
          </w:r>
        </w:p>
      </w:tc>
    </w:tr>
  </w:tbl>
  <w:p w14:paraId="59E60F02" w14:textId="77777777" w:rsidR="00D4259C" w:rsidRDefault="00C25A7F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4461063"/>
      <w:docPartObj>
        <w:docPartGallery w:val="Page Numbers (Top of Page)"/>
        <w:docPartUnique/>
      </w:docPartObj>
    </w:sdtPr>
    <w:sdtEndPr/>
    <w:sdtContent>
      <w:p w14:paraId="2C9202A0" w14:textId="076E70B2" w:rsidR="00D4259C" w:rsidRDefault="00C25A7F" w:rsidP="00D4259C">
        <w:pPr>
          <w:pStyle w:val="Cabealho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67B27B61" wp14:editId="104A24B2">
                  <wp:extent cx="418465" cy="221615"/>
                  <wp:effectExtent l="0" t="7620" r="1905" b="0"/>
                  <wp:docPr id="5" name="Agrupa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6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2596A3" w14:textId="77777777" w:rsidR="00D4259C" w:rsidRDefault="00C25A7F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Pr="00C74D1F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  <w:lang w:val="pt-PT"/>
                                  </w:rPr>
                                  <w:t>17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7" name="Group 57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8" name="Oval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Oval 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67B27B61" id="Agrupar 5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6" o:spid="_x0000_s1027" type="#_x0000_t202" style="position:absolute;left:5351;top:80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<v:textbox inset="0,0,0,0">
                      <w:txbxContent>
                        <w:p w14:paraId="522596A3" w14:textId="77777777" w:rsidR="00D4259C" w:rsidRDefault="00C25A7F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Pr="00C74D1F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  <w:lang w:val="pt-PT"/>
                            </w:rPr>
                            <w:t>17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57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oval id="Oval 58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" fillcolor="#84a2c6" stroked="f"/>
                    <v:oval id="Oval 59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" fillcolor="#84a2c6" stroked="f"/>
                    <v:oval id="Oval 60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" fillcolor="#84a2c6" stroked="f"/>
                  </v:group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E2C1F"/>
    <w:multiLevelType w:val="hybridMultilevel"/>
    <w:tmpl w:val="81283C2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92"/>
    <w:rsid w:val="00712E42"/>
    <w:rsid w:val="00C25A7F"/>
    <w:rsid w:val="00EC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CB96429-891A-4652-9634-6EA18235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25A7F"/>
    <w:pPr>
      <w:spacing w:after="200" w:line="276" w:lineRule="auto"/>
    </w:pPr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25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5A7F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C25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5A7F"/>
    <w:rPr>
      <w:lang w:val="en-GB"/>
    </w:rPr>
  </w:style>
  <w:style w:type="paragraph" w:styleId="PargrafodaLista">
    <w:name w:val="List Paragraph"/>
    <w:basedOn w:val="Normal"/>
    <w:uiPriority w:val="34"/>
    <w:qFormat/>
    <w:rsid w:val="00C25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Bruno Mendes Santos Ferreira</dc:creator>
  <cp:keywords/>
  <dc:description/>
  <cp:lastModifiedBy>João Bruno Mendes Santos Ferreira</cp:lastModifiedBy>
  <cp:revision>2</cp:revision>
  <dcterms:created xsi:type="dcterms:W3CDTF">2020-05-08T16:30:00Z</dcterms:created>
  <dcterms:modified xsi:type="dcterms:W3CDTF">2020-05-08T16:31:00Z</dcterms:modified>
</cp:coreProperties>
</file>